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libri" w:hAnsi="Calibri"/>
          <w:b/>
          <w:bCs/>
          <w:color w:val="330099"/>
          <w:sz w:val="24"/>
          <w:szCs w:val="24"/>
        </w:rPr>
        <w:t>KARTA ZGŁOSZENIOWA</w:t>
      </w:r>
      <w:r>
        <w:rPr>
          <w:rFonts w:eastAsia="Calibri" w:cs="Calibri" w:ascii="Calibri" w:hAnsi="Calibri"/>
          <w:b/>
          <w:bCs/>
          <w:color w:val="330099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/>
          <w:b/>
          <w:color w:val="17365D"/>
          <w:sz w:val="32"/>
          <w:szCs w:val="32"/>
        </w:rPr>
        <w:t>„</w:t>
      </w:r>
      <w:r>
        <w:rPr>
          <w:rFonts w:eastAsia="Calibri" w:cs="Calibri" w:ascii="Calibri" w:hAnsi="Calibri"/>
          <w:b/>
          <w:color w:val="17365D"/>
          <w:sz w:val="32"/>
          <w:szCs w:val="32"/>
        </w:rPr>
        <w:t>MS Excel – podstawowy dla zarządców nieruchomości</w:t>
      </w:r>
      <w:r>
        <w:rPr>
          <w:rFonts w:cs="Calibri" w:ascii="Calibri" w:hAnsi="Calibri"/>
          <w:b/>
          <w:color w:val="17365D"/>
          <w:sz w:val="32"/>
          <w:szCs w:val="32"/>
        </w:rPr>
        <w:t>”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color w:val="330099"/>
          <w:sz w:val="24"/>
          <w:szCs w:val="24"/>
        </w:rPr>
      </w:pPr>
      <w:r>
        <w:rPr>
          <w:rFonts w:cs="Calibri" w:ascii="Calibri" w:hAnsi="Calibri"/>
          <w:b/>
          <w:color w:val="330099"/>
          <w:sz w:val="24"/>
          <w:szCs w:val="24"/>
        </w:rPr>
      </w:r>
    </w:p>
    <w:tbl>
      <w:tblPr>
        <w:tblW w:w="9383" w:type="dxa"/>
        <w:jc w:val="left"/>
        <w:tblInd w:w="-39" w:type="dxa"/>
        <w:tblBorders>
          <w:top w:val="single" w:sz="2" w:space="0" w:color="595959"/>
          <w:left w:val="single" w:sz="2" w:space="0" w:color="595959"/>
          <w:bottom w:val="single" w:sz="2" w:space="0" w:color="595959"/>
          <w:insideH w:val="single" w:sz="2" w:space="0" w:color="595959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2943"/>
        <w:gridCol w:w="6439"/>
      </w:tblGrid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Calibri" w:ascii="Calibri" w:hAnsi="Calibri"/>
                <w:b/>
                <w:sz w:val="16"/>
                <w:szCs w:val="20"/>
              </w:rPr>
              <w:t>Nazwisko i imię: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/>
              <w:jc w:val="left"/>
              <w:rPr/>
            </w:pPr>
            <w:r>
              <w:rPr/>
            </w:r>
          </w:p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Telefon kontaktowy: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Adres e-mail: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Nr licencji zarządcy nieruchomości: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pośrednika w obrocie nieruchomościami: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rzeczoznawcy majątkowego: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2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agwek11"/>
        <w:jc w:val="lef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sz w:val="18"/>
          <w:szCs w:val="20"/>
        </w:rPr>
        <w:t>DANE DO WYSTAWIENIA FAKTURY</w:t>
      </w:r>
    </w:p>
    <w:tbl>
      <w:tblPr>
        <w:tblW w:w="9381" w:type="dxa"/>
        <w:jc w:val="left"/>
        <w:tblInd w:w="-39" w:type="dxa"/>
        <w:tblBorders>
          <w:top w:val="single" w:sz="2" w:space="0" w:color="404040"/>
          <w:left w:val="single" w:sz="2" w:space="0" w:color="404040"/>
          <w:bottom w:val="single" w:sz="2" w:space="0" w:color="404040"/>
          <w:insideH w:val="single" w:sz="2" w:space="0" w:color="404040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2091"/>
        <w:gridCol w:w="7289"/>
      </w:tblGrid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firmy: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Adres z kodem pocztowym: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NIP: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Termin :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12 kwietnia</w:t>
      </w:r>
      <w:r>
        <w:rPr>
          <w:rFonts w:cs="Calibri" w:ascii="Calibri" w:hAnsi="Calibri"/>
          <w:b/>
          <w:bCs/>
          <w:sz w:val="20"/>
          <w:szCs w:val="20"/>
        </w:rPr>
        <w:t xml:space="preserve"> 2019 r</w:t>
      </w:r>
      <w:r>
        <w:rPr>
          <w:rFonts w:cs="Calibri" w:ascii="Calibri" w:hAnsi="Calibri"/>
          <w:b w:val="false"/>
          <w:sz w:val="20"/>
          <w:szCs w:val="20"/>
        </w:rPr>
        <w:t>. - ul. Hoża 66/68, 00-682 Warszawa.</w:t>
      </w:r>
    </w:p>
    <w:p>
      <w:pPr>
        <w:pStyle w:val="Tretekstu"/>
        <w:spacing w:lineRule="auto" w:line="276"/>
        <w:ind w:left="0" w:right="23" w:hanging="0"/>
        <w:jc w:val="left"/>
        <w:rPr/>
      </w:pPr>
      <w:r>
        <w:rPr>
          <w:rFonts w:cs="Calibri" w:ascii="Calibri" w:hAnsi="Calibri"/>
          <w:sz w:val="20"/>
          <w:szCs w:val="20"/>
        </w:rPr>
        <w:t>Za uczestnictwo w szkoleniu zobowiązuję się do dokonania wpłaty kwoty :</w:t>
      </w:r>
    </w:p>
    <w:p>
      <w:pPr>
        <w:pStyle w:val="Tretekstu"/>
        <w:numPr>
          <w:ilvl w:val="0"/>
          <w:numId w:val="2"/>
        </w:numPr>
        <w:spacing w:lineRule="auto" w:line="276"/>
        <w:ind w:left="1440" w:right="23" w:hanging="360"/>
        <w:jc w:val="left"/>
        <w:rPr/>
      </w:pPr>
      <w:r>
        <w:rPr>
          <w:rStyle w:val="Mocnowyrniony"/>
          <w:rFonts w:cs="Calibri" w:ascii="Calibri" w:hAnsi="Calibri"/>
          <w:sz w:val="20"/>
          <w:szCs w:val="20"/>
        </w:rPr>
        <w:t>300,00 zł./o</w:t>
      </w:r>
      <w:r>
        <w:rPr>
          <w:rStyle w:val="Mocnowyrniony"/>
          <w:rFonts w:cs="Calibri" w:ascii="Calibri" w:hAnsi="Calibri"/>
          <w:b w:val="false"/>
          <w:bCs w:val="false"/>
          <w:sz w:val="20"/>
          <w:szCs w:val="20"/>
        </w:rPr>
        <w:t>s/brutto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na podane niżej konto bankowe: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Polska Federacja Stowarzyszeń Zawodów Nieruchomościowych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ul. Nowogrodzka 49 lok. 2, 00-695 Warszawa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Raiffeisen Bank Polska S.A. - 45 1750 0012 0000 0000 3838 8789</w:t>
      </w:r>
    </w:p>
    <w:p>
      <w:pPr>
        <w:pStyle w:val="Normal"/>
        <w:spacing w:lineRule="auto" w:line="360"/>
        <w:jc w:val="center"/>
        <w:rPr/>
      </w:pPr>
      <w:r>
        <w:rPr>
          <w:rStyle w:val="Mocnowyrniony"/>
          <w:rFonts w:cs="Calibri" w:ascii="Calibri" w:hAnsi="Calibri"/>
          <w:b/>
          <w:bCs/>
          <w:i w:val="false"/>
          <w:caps w:val="false"/>
          <w:smallCaps w:val="false"/>
          <w:color w:val="C00000"/>
          <w:spacing w:val="0"/>
          <w:sz w:val="20"/>
          <w:szCs w:val="20"/>
        </w:rPr>
        <w:t xml:space="preserve">- w </w:t>
      </w:r>
      <w:r>
        <w:rPr>
          <w:rStyle w:val="Mocnowyrniony"/>
          <w:rFonts w:cs="Calibri" w:ascii="Calibri" w:hAnsi="Calibri"/>
          <w:b/>
          <w:i w:val="false"/>
          <w:caps w:val="false"/>
          <w:smallCaps w:val="false"/>
          <w:color w:val="C00000"/>
          <w:spacing w:val="0"/>
          <w:sz w:val="20"/>
          <w:szCs w:val="20"/>
        </w:rPr>
        <w:t>tytule przelewu należy podać imię i nazwisko uczestnika.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Style w:val="Mocnowyrniony"/>
          <w:rFonts w:cs="Calibri" w:ascii="Calibri" w:hAnsi="Calibri"/>
          <w:sz w:val="20"/>
          <w:szCs w:val="20"/>
        </w:rPr>
        <w:t>Rezygnacja z uczestnictwa w szkoleniu: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 10 dni przed datą rozpoczęcia kongresu - zwrot wpłaty w wys. 100 %,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 7 dni przed datą rozpoczęcia kongresu - zostanie pobrana opłata w wys. 50 %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mniej niż 7 dni przed datą rozpoczęcia kongresu - zostanie pobrana opłata w wys. 100%</w:t>
      </w:r>
    </w:p>
    <w:p>
      <w:pPr>
        <w:pStyle w:val="NormalnyWeb"/>
        <w:spacing w:lineRule="auto" w:line="240"/>
        <w:jc w:val="both"/>
        <w:rPr/>
      </w:pPr>
      <w:r>
        <w:rPr>
          <w:rFonts w:cs="Calibri" w:ascii="Calibri" w:hAnsi="Calibri"/>
          <w:sz w:val="20"/>
          <w:szCs w:val="20"/>
        </w:rPr>
        <w:t>Brak powiadomienia o rezygnacji z udziału w szkoleniu i nie wzięcie udziału w nim powoduje obciążenie pełnymi kosztami organizacyjnymi w wysokości 300,00 zł – w przypadku wyboru opcji bez noclegu. W przypadku zaznaczenia opcji z noclegiem dodatkowym obciążeniem jest wysokość zaznaczonej opcji.</w:t>
      </w:r>
    </w:p>
    <w:p>
      <w:pPr>
        <w:pStyle w:val="NormalnyWeb"/>
        <w:spacing w:lineRule="auto" w:line="240"/>
        <w:rPr/>
      </w:pPr>
      <w:r>
        <w:rPr>
          <w:rFonts w:cs="Calibri" w:ascii="Calibri" w:hAnsi="Calibri"/>
          <w:sz w:val="20"/>
          <w:szCs w:val="20"/>
        </w:rPr>
        <w:t>Brak wpłaty nie jest jednoznaczny z rezygnacją z udziału w szkoleniu. Dokonanie zgłoszenia oznacza akceptację warunków płatności oraz rezygnacji ze szkolenia.</w:t>
      </w:r>
    </w:p>
    <w:p>
      <w:pPr>
        <w:pStyle w:val="Tretekstu"/>
        <w:spacing w:lineRule="auto" w:line="240"/>
        <w:ind w:left="0" w:right="129" w:hanging="0"/>
        <w:rPr/>
      </w:pPr>
      <w:r>
        <w:rPr>
          <w:rFonts w:cs="Calibri" w:ascii="Calibri" w:hAnsi="Calibri"/>
          <w:b w:val="false"/>
          <w:iCs/>
          <w:szCs w:val="20"/>
        </w:rPr>
        <w:t>Wyrażam zgodę na przetwarzanie przez PFSZN moich danych osobowych dla potrzeb niezbędnych do organizacji i przeprowadzenia szkolenia.</w:t>
      </w:r>
    </w:p>
    <w:p>
      <w:pPr>
        <w:pStyle w:val="Tretekstu"/>
        <w:jc w:val="center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2"/>
          <w:szCs w:val="22"/>
        </w:rPr>
        <w:t>Karta zgłoszeniowa bez podpisu uczestnika jest kartą nieważną.</w:t>
      </w:r>
    </w:p>
    <w:p>
      <w:pPr>
        <w:pStyle w:val="Tretekstu"/>
        <w:jc w:val="right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4"/>
          <w:szCs w:val="20"/>
        </w:rPr>
      </w:r>
    </w:p>
    <w:p>
      <w:pPr>
        <w:pStyle w:val="Tretekstu"/>
        <w:ind w:left="0" w:right="203" w:hanging="0"/>
        <w:jc w:val="right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8"/>
        </w:rPr>
        <w:t>.........................................................................................</w:t>
      </w:r>
    </w:p>
    <w:p>
      <w:pPr>
        <w:pStyle w:val="Tretekstu"/>
        <w:ind w:left="612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>data i podpis uczestnika</w:t>
      </w:r>
    </w:p>
    <w:p>
      <w:pPr>
        <w:pStyle w:val="Tretekstu"/>
        <w:ind w:left="0" w:right="0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Cs w:val="20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 e-mail oraz numer telefonu marketingu bezpośredniego w rozumieniu art. 172 ust. 1 ustawy z dnia 16 lipca 2004 r. Prawo Telekomunikacyjne (tj. Dz. U. z 2014 poz. 243).</w:t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5245" w:right="563" w:hanging="0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  <w:t>...................................................................................</w:t>
      </w:r>
    </w:p>
    <w:p>
      <w:pPr>
        <w:pStyle w:val="Tretekstu"/>
        <w:ind w:left="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ab/>
        <w:tab/>
        <w:tab/>
        <w:tab/>
        <w:tab/>
        <w:tab/>
        <w:tab/>
        <w:tab/>
        <w:tab/>
        <w:t>data i podpis uczestnika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br/>
        <w:t>W związku z obowiązkiem wynikającym z 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danych), informujemy, że administratorem Pana/Pani danych jest Polska Federacja Stowarzyszeń Zawodów Nieruchomościowych (PFSZN) z siedzibą w Warszawie (00-695) przy ul. Nowogrodzkiej 49 lok. 2, PFSZN wpisana jest do rejestru Stowarzyszeń przez Sąd Rejonowy dla M.ST. Warszawy w Warszawie, XII Wydział Gospodarczy Krajowego Rejestru Sądowego pod numerem KRS 0000115704, NIP: 525-21-53-326, REGON: 013193109.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PFSZN  przetwarza Pana/Pani dane w celach informacyjnych (informowania o nowych wydawnictwach, publikacjach oferowanych przez PFSZN, jak również o nowych przepisach prawa), prowadzenia działań marketingowych (dot. nowych szkoleń, konferencji, seminariach organizowanych przez PFSZN lub przez Sfederowane w PFSZN Stowarzyszenia), prowadzenia prawidłowej księgowości PFSZN czyli niezbędnych do wykonania zadań wynikających z celów statutowych PFSZN.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 xml:space="preserve">Przetwarzane będą wyłącznie dane, które są niezbędne do powyższych celów, a w szczególności: imię, nazwisko, nr licencji, adres e-mail, telefon, adres do korespondencji, NIP. W każdej chwili Pan/Pani ma prawo do dostępu, sprostowania swoich danych, wycofania zgody na ich przetwarzanie, ograniczyć przetwarzanie, przenieść dane Pana/Pani dane będą przetwarzane do czasu wycofania zgody na ich przetwarzanie, a przechowywane przez okres wymagany przepisami. 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W przypadku jakichkolwiek pytań należy skontaktować się z Inspektorem Danych Osobowych Katarzyną Matyszczak:</w:t>
        <w:br/>
        <w:t>- listownie: Polska Federacja Stowarzyszeń Zawodów Nieruchomościowych ul. nowogrodzka 49 lok. 2, 00-695 Warszawa</w:t>
        <w:br/>
        <w:t>- e-mailem: iod@pfszn.pl.</w:t>
      </w:r>
    </w:p>
    <w:p>
      <w:pPr>
        <w:pStyle w:val="Tretekstu"/>
        <w:spacing w:before="0" w:after="160"/>
        <w:ind w:left="0" w:right="563" w:hanging="0"/>
        <w:jc w:val="left"/>
        <w:rPr>
          <w:rFonts w:ascii="Calibri" w:hAnsi="Calibri" w:cs="Calibri"/>
          <w:b w:val="false"/>
          <w:b w:val="false"/>
          <w:sz w:val="18"/>
          <w:szCs w:val="18"/>
        </w:rPr>
      </w:pPr>
      <w:r>
        <w:rPr>
          <w:rFonts w:cs="Calibri" w:ascii="Calibri" w:hAnsi="Calibri"/>
          <w:b w:val="false"/>
          <w:sz w:val="18"/>
          <w:szCs w:val="18"/>
        </w:rPr>
      </w:r>
    </w:p>
    <w:p>
      <w:pPr>
        <w:pStyle w:val="Tretekstu"/>
        <w:spacing w:before="0" w:after="160"/>
        <w:ind w:left="0" w:right="563" w:hanging="0"/>
        <w:jc w:val="left"/>
        <w:rPr/>
      </w:pPr>
      <w:r>
        <w:rPr>
          <w:rFonts w:cs="Calibri" w:ascii="Calibri" w:hAnsi="Calibri"/>
          <w:b w:val="false"/>
          <w:sz w:val="18"/>
          <w:szCs w:val="18"/>
        </w:rPr>
        <w:t>* zaznaczyć kwotę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70" w:top="22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rPr/>
    </w:pPr>
    <w:r>
      <w:rPr>
        <w:rFonts w:cs="Calibri" w:ascii="Calibri" w:hAnsi="Calibri"/>
        <w:b/>
        <w:bCs/>
        <w:color w:val="C00000"/>
        <w:sz w:val="18"/>
        <w:szCs w:val="20"/>
      </w:rPr>
      <w:t>______________________________________________________________________________________________________</w:t>
    </w:r>
  </w:p>
  <w:p>
    <w:pPr>
      <w:pStyle w:val="Normal"/>
      <w:jc w:val="center"/>
      <w:rPr/>
    </w:pPr>
    <w:r>
      <w:rPr>
        <w:rFonts w:cs="Calibri" w:ascii="Calibri" w:hAnsi="Calibri"/>
        <w:b/>
        <w:bCs/>
        <w:color w:val="C00000"/>
        <w:sz w:val="20"/>
        <w:szCs w:val="20"/>
      </w:rPr>
      <w:t xml:space="preserve">Wypełnioną kartę zgłoszeniową należy odesłać e-mailem wraz z dowodem wpłaty na adres: </w:t>
    </w:r>
    <w:hyperlink r:id="rId1">
      <w:r>
        <w:rPr>
          <w:rStyle w:val="Czeinternetowe"/>
          <w:rFonts w:cs="Calibri" w:ascii="Calibri" w:hAnsi="Calibri"/>
          <w:bCs/>
          <w:color w:val="000000"/>
          <w:sz w:val="20"/>
          <w:szCs w:val="20"/>
          <w:u w:val="none"/>
        </w:rPr>
        <w:t>pfszn@pfszn.pl</w:t>
      </w:r>
    </w:hyperlink>
    <w:r>
      <w:rPr>
        <w:rFonts w:cs="Calibri" w:ascii="Calibri" w:hAnsi="Calibri"/>
        <w:b/>
        <w:bCs/>
        <w:sz w:val="20"/>
        <w:szCs w:val="20"/>
      </w:rPr>
      <w:t xml:space="preserve"> </w:t>
    </w:r>
  </w:p>
  <w:p>
    <w:pPr>
      <w:pStyle w:val="Stopka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  <w:p>
    <w:pPr>
      <w:pStyle w:val="Stopka"/>
      <w:spacing w:before="0" w:after="160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4255770</wp:posOffset>
          </wp:positionH>
          <wp:positionV relativeFrom="paragraph">
            <wp:posOffset>-20955</wp:posOffset>
          </wp:positionV>
          <wp:extent cx="867410" cy="71945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197735" cy="50419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b/>
        <w:bCs/>
        <w:color w:val="336699"/>
        <w:sz w:val="18"/>
        <w:szCs w:val="20"/>
      </w:rPr>
      <w:t xml:space="preserve">      </w:t>
    </w:r>
  </w:p>
  <w:p>
    <w:pPr>
      <w:pStyle w:val="Gwka"/>
      <w:spacing w:before="0" w:after="160"/>
      <w:ind w:left="0" w:right="0" w:hanging="0"/>
      <w:jc w:val="center"/>
      <w:rPr/>
    </w:pPr>
    <w:r>
      <w:rPr>
        <w:rFonts w:cs="Calibri" w:ascii="Calibri" w:hAnsi="Calibri"/>
        <w:b/>
        <w:bCs/>
        <w:color w:val="336699"/>
        <w:sz w:val="18"/>
        <w:szCs w:val="20"/>
      </w:rPr>
      <w:t xml:space="preserve"> </w:t>
    </w:r>
    <w:r>
      <w:rPr>
        <w:rFonts w:cs="Calibri" w:ascii="Calibri" w:hAnsi="Calibri"/>
        <w:b/>
        <w:bCs/>
        <w:color w:val="336699"/>
        <w:sz w:val="18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Nagłówek 2"/>
    <w:basedOn w:val="Nagwek"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00000A"/>
      <w:sz w:val="32"/>
      <w:szCs w:val="32"/>
      <w:lang w:val="pl-PL" w:eastAsia="zh-CN" w:bidi="hi-IN"/>
    </w:rPr>
  </w:style>
  <w:style w:type="paragraph" w:styleId="Nagwek3">
    <w:name w:val="Nagłówek 3"/>
    <w:basedOn w:val="Nagwek"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00000A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Courier New" w:hAnsi="Courier New" w:cs="Courier New"/>
      <w:sz w:val="22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rPr>
      <w:b/>
      <w:b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b/>
      <w:bCs/>
      <w:szCs w:val="24"/>
      <w:lang w:eastAsia="zh-C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ascii="Calibri" w:hAnsi="Calibri" w:cs="Courier New"/>
      <w:b/>
      <w:sz w:val="22"/>
      <w:szCs w:val="22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Courier New"/>
      <w:b/>
      <w:sz w:val="22"/>
      <w:szCs w:val="22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Courier New"/>
      <w:b/>
      <w:sz w:val="22"/>
      <w:szCs w:val="22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Courier New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Courier New"/>
      <w:sz w:val="22"/>
      <w:szCs w:val="22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Courier New"/>
      <w:sz w:val="22"/>
      <w:szCs w:val="22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Courier New"/>
      <w:sz w:val="22"/>
      <w:szCs w:val="22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Courier New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Courier New"/>
      <w:sz w:val="22"/>
      <w:szCs w:val="22"/>
    </w:rPr>
  </w:style>
  <w:style w:type="character" w:styleId="ListLabel45">
    <w:name w:val="ListLabel 45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Tretekstu">
    <w:name w:val="Treść tekstu"/>
    <w:basedOn w:val="Normal"/>
    <w:pPr>
      <w:jc w:val="both"/>
    </w:pPr>
    <w:rPr>
      <w:b/>
      <w:bCs/>
      <w:sz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jc w:val="center"/>
    </w:pPr>
    <w:rPr>
      <w:b/>
      <w:bCs/>
      <w:sz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11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fszn@pfsz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LibreOffice/5.0.2.2$Windows_X86_64 LibreOffice_project/37b43f919e4de5eeaca9b9755ed688758a8251fe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2016-10-28T11:41:00Z</dcterms:created>
  <dc:creator>CSD</dc:creator>
  <dc:language>pl-PL</dc:language>
  <cp:lastPrinted>2015-11-03T13:58:00Z</cp:lastPrinted>
  <dcterms:modified xsi:type="dcterms:W3CDTF">2019-03-11T12:29:50Z</dcterms:modified>
  <cp:revision>24</cp:revision>
  <dc:title>KARTA ZGŁOSZENIA</dc:title>
</cp:coreProperties>
</file>